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E4" w:rsidRPr="00DC1622" w:rsidRDefault="00DB0AE4" w:rsidP="00DC1622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7"/>
        <w:gridCol w:w="5634"/>
        <w:gridCol w:w="670"/>
      </w:tblGrid>
      <w:tr w:rsidR="00DC1622" w:rsidRPr="00DC1622" w:rsidTr="0055589C">
        <w:trPr>
          <w:trHeight w:val="467"/>
        </w:trPr>
        <w:tc>
          <w:tcPr>
            <w:tcW w:w="51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FB7F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</w:t>
            </w:r>
          </w:p>
        </w:tc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در نبود دکتر و مد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رداخل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،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منش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>
              <w:rPr>
                <w:rFonts w:ascii="Calibri" w:hAnsi="Calibri" w:cs="B Nazanin"/>
                <w:color w:val="000000"/>
                <w:rtl/>
              </w:rPr>
              <w:t xml:space="preserve"> مسئول مطب است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071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پذ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رش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مودبانه،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محترمانه با لحن خوش 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چه حضور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 چه تلفن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6570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پ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درمان 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انجام شده 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 رضا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عدم رضا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ت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شان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328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انجام کل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امور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که مشاور تبل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غات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مطب با تا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دکتر پ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شنهاد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دهد</w:t>
            </w:r>
            <w:r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2086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داشتن آمار دق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ق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کل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مواد مصرف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مطب با تار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خ</w:t>
            </w:r>
            <w:r>
              <w:rPr>
                <w:rFonts w:ascii="Calibri" w:hAnsi="Calibri" w:cs="B Nazanin"/>
                <w:color w:val="000000"/>
                <w:rtl/>
              </w:rPr>
              <w:t xml:space="preserve"> انقضا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آنها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(انبارداری)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776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سفارش کمبودها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مطب و پ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برا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افت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با ق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مت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مناسب با هماهنگ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دکتر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85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پ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 ارسال و در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افت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قالب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برا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>
              <w:rPr>
                <w:rFonts w:ascii="Calibri" w:hAnsi="Calibri" w:cs="B Nazanin"/>
                <w:color w:val="000000"/>
                <w:rtl/>
              </w:rPr>
              <w:t xml:space="preserve"> تع</w:t>
            </w:r>
            <w:r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وقت آنها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458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بررس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تعاد س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کل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>
              <w:rPr>
                <w:rFonts w:ascii="Calibri" w:hAnsi="Calibri" w:cs="B Nazanin"/>
                <w:color w:val="000000"/>
                <w:rtl/>
              </w:rPr>
              <w:t xml:space="preserve"> اتو</w:t>
            </w:r>
            <w:r w:rsidRPr="003822D1">
              <w:rPr>
                <w:rFonts w:ascii="Calibri" w:hAnsi="Calibri" w:cs="B Nazanin"/>
                <w:color w:val="000000"/>
                <w:rtl/>
              </w:rPr>
              <w:t>کلاو و بررس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نکه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تار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خ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هرس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کل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توسط دست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ار</w:t>
            </w:r>
            <w:r>
              <w:rPr>
                <w:rFonts w:ascii="Calibri" w:hAnsi="Calibri" w:cs="B Nazanin"/>
                <w:color w:val="000000"/>
                <w:rtl/>
              </w:rPr>
              <w:t xml:space="preserve"> در کار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تکس ثبت شده </w:t>
            </w:r>
            <w:r>
              <w:rPr>
                <w:rFonts w:ascii="Calibri" w:hAnsi="Calibri" w:cs="B Nazanin" w:hint="cs"/>
                <w:color w:val="000000"/>
                <w:rtl/>
              </w:rPr>
              <w:t>باشد.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1731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پذ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از م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همانان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ژه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مطب و شستن و مرتب کردن 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وان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ها و ظروف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4158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خر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کردن تنقلات و کل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وسا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بهداشت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71627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C1622" w:rsidRDefault="0055589C" w:rsidP="005558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وارد کرن در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افت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در دفتر و کامپ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وتر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5779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D7133A">
              <w:rPr>
                <w:rFonts w:ascii="Calibri" w:hAnsi="Calibri" w:cs="B Nazanin" w:hint="cs"/>
                <w:color w:val="000000"/>
                <w:rtl/>
              </w:rPr>
              <w:t>12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منش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 مسئول دفتر هز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نه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ها بوده و ه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کس حق ندارد از دخل </w:t>
            </w:r>
            <w:r>
              <w:rPr>
                <w:rFonts w:ascii="Calibri" w:hAnsi="Calibri" w:cs="B Nazanin" w:hint="cs"/>
                <w:color w:val="000000"/>
                <w:rtl/>
              </w:rPr>
              <w:t>و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خرج مطب اطلاع داشته باشد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(حت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دست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3822D1">
              <w:rPr>
                <w:rFonts w:ascii="Calibri" w:hAnsi="Calibri" w:cs="B Nazanin"/>
                <w:color w:val="000000"/>
                <w:rtl/>
              </w:rPr>
              <w:t>)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09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ظاهر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آ</w:t>
            </w:r>
            <w:r>
              <w:rPr>
                <w:rFonts w:ascii="Calibri" w:hAnsi="Calibri" w:cs="B Nazanin"/>
                <w:color w:val="000000"/>
                <w:rtl/>
              </w:rPr>
              <w:t xml:space="preserve">راسته و مرتب و همخوان با عرف </w:t>
            </w:r>
            <w:r w:rsidRPr="003822D1">
              <w:rPr>
                <w:rFonts w:ascii="Calibri" w:hAnsi="Calibri" w:cs="B Nazanin"/>
                <w:color w:val="000000"/>
                <w:rtl/>
              </w:rPr>
              <w:t>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8355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همکار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با دست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ار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برا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سر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عتر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انجام شدن کار 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(صلاحدید پزشک)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36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عدم استفاده از موبا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در ساعت کار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(موبا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rtl/>
              </w:rPr>
              <w:t>بی صدا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باشد)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252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/>
                <w:color w:val="000000"/>
                <w:rtl/>
              </w:rPr>
              <w:t xml:space="preserve">آماده کردن پرونده </w:t>
            </w:r>
            <w:r w:rsidRPr="003822D1">
              <w:rPr>
                <w:rFonts w:ascii="Calibri" w:hAnsi="Calibri" w:cs="B Nazanin"/>
                <w:color w:val="000000"/>
                <w:rtl/>
              </w:rPr>
              <w:t>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روز بعد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و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تحو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ل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به دست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ار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با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ساعت حضور هر </w:t>
            </w:r>
            <w:r>
              <w:rPr>
                <w:rFonts w:ascii="Calibri" w:hAnsi="Calibri" w:cs="B Nazanin" w:hint="cs"/>
                <w:color w:val="000000"/>
                <w:rtl/>
              </w:rPr>
              <w:t>بیمار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568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با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گان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 نگهدار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منظم و به روز کل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پرونده 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ماران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390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اطلاع دادن مشکلات فن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مطب به مسئولان آن با هماهنگ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</w:t>
            </w:r>
            <w:r w:rsidR="00C317B1">
              <w:rPr>
                <w:rFonts w:ascii="Calibri" w:hAnsi="Calibri" w:cs="B Nazanin" w:hint="cs"/>
                <w:color w:val="000000"/>
                <w:rtl/>
              </w:rPr>
              <w:t>پزشک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1255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D559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م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ز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منش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هم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شه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مرتب باشد و از گذاشتن خوراک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،ک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ف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...</w:t>
            </w:r>
            <w:r w:rsidR="00CD5592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رو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آن جدا خوددار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نما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="00C317B1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2697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55589C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5589C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89C" w:rsidRPr="00D7133A" w:rsidRDefault="0055589C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lastRenderedPageBreak/>
              <w:t>20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89C" w:rsidRDefault="003822D1" w:rsidP="00C317B1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ب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دست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ار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و منش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با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ارتباط توام با احترام برقرار باشد و هرگونه رفتار ناشا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ست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مانند قهر</w:t>
            </w:r>
            <w:r w:rsidR="00C317B1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3822D1">
              <w:rPr>
                <w:rFonts w:ascii="Calibri" w:hAnsi="Calibri" w:cs="B Nazanin"/>
                <w:color w:val="000000"/>
                <w:rtl/>
              </w:rPr>
              <w:t>و ...در مح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ط</w:t>
            </w:r>
            <w:r w:rsidR="00C317B1">
              <w:rPr>
                <w:rFonts w:ascii="Calibri" w:hAnsi="Calibri" w:cs="B Nazanin"/>
                <w:color w:val="000000"/>
                <w:rtl/>
              </w:rPr>
              <w:t xml:space="preserve"> کار قابل قبول </w:t>
            </w:r>
            <w:r w:rsidR="00C317B1">
              <w:rPr>
                <w:rFonts w:ascii="Calibri" w:hAnsi="Calibri" w:cs="B Nazanin" w:hint="cs"/>
                <w:color w:val="000000"/>
                <w:rtl/>
              </w:rPr>
              <w:t>نمی باشد.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4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55589C" w:rsidRPr="00DC1622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55589C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Default="00C317B1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3822D1" w:rsidP="00C317B1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3822D1">
              <w:rPr>
                <w:rFonts w:ascii="Calibri" w:hAnsi="Calibri" w:cs="B Nazanin"/>
                <w:color w:val="000000"/>
                <w:rtl/>
              </w:rPr>
              <w:t>کل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ه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چک ها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دوره 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دستگاه با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د</w:t>
            </w:r>
            <w:r w:rsidRPr="003822D1">
              <w:rPr>
                <w:rFonts w:ascii="Calibri" w:hAnsi="Calibri" w:cs="B Nazanin"/>
                <w:color w:val="000000"/>
                <w:rtl/>
              </w:rPr>
              <w:t xml:space="preserve"> نوشته و پ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گ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822D1">
              <w:rPr>
                <w:rFonts w:ascii="Calibri" w:hAnsi="Calibri" w:cs="B Nazanin" w:hint="eastAsia"/>
                <w:color w:val="000000"/>
                <w:rtl/>
              </w:rPr>
              <w:t>ر</w:t>
            </w:r>
            <w:r w:rsidRPr="003822D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="00C317B1">
              <w:rPr>
                <w:rFonts w:ascii="Calibri" w:hAnsi="Calibri" w:cs="B Nazanin"/>
                <w:color w:val="000000"/>
                <w:rtl/>
              </w:rPr>
              <w:t xml:space="preserve"> شود</w:t>
            </w:r>
            <w:r w:rsidR="00C317B1">
              <w:rPr>
                <w:rFonts w:ascii="Calibri" w:hAnsi="Calibri" w:cs="B Nazanin" w:hint="cs"/>
                <w:color w:val="000000"/>
                <w:rtl/>
              </w:rPr>
              <w:t>.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79760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C317B1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Pr="00C317B1" w:rsidRDefault="00C317B1" w:rsidP="00C317B1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3822D1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رعایت چک لیست ورود به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6014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C317B1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Default="00C317B1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23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3822D1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رعایت چک لیست خروج از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71284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822D1" w:rsidRPr="00DC1622" w:rsidTr="00C317B1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D1" w:rsidRDefault="00C317B1" w:rsidP="0055589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24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22D1" w:rsidRDefault="003822D1" w:rsidP="0055589C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رعایت چک لیست نظافت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4449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822D1" w:rsidRDefault="00C317B1" w:rsidP="0055589C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D7133A" w:rsidRDefault="00D7133A" w:rsidP="00D7133A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p w:rsidR="00F1203D" w:rsidRPr="00D7133A" w:rsidRDefault="00F1203D" w:rsidP="00D7133A">
      <w:pPr>
        <w:bidi/>
        <w:spacing w:after="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sectPr w:rsidR="00F1203D" w:rsidRPr="00D7133A" w:rsidSect="00C31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567" w:right="680" w:bottom="567" w:left="68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52" w:rsidRDefault="00597D52" w:rsidP="00E0558E">
      <w:pPr>
        <w:spacing w:after="0" w:line="240" w:lineRule="auto"/>
      </w:pPr>
      <w:r>
        <w:separator/>
      </w:r>
    </w:p>
  </w:endnote>
  <w:endnote w:type="continuationSeparator" w:id="0">
    <w:p w:rsidR="00597D52" w:rsidRDefault="00597D52" w:rsidP="00E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E" w:rsidRDefault="006A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988"/>
      <w:gridCol w:w="2987"/>
      <w:gridCol w:w="1046"/>
    </w:tblGrid>
    <w:tr w:rsidR="00C317B1" w:rsidRPr="00DC1622" w:rsidTr="00E45AC2">
      <w:trPr>
        <w:trHeight w:val="1134"/>
      </w:trPr>
      <w:tc>
        <w:tcPr>
          <w:tcW w:w="5000" w:type="pct"/>
          <w:gridSpan w:val="3"/>
          <w:shd w:val="clear" w:color="auto" w:fill="F2F2F2" w:themeFill="background1" w:themeFillShade="F2"/>
        </w:tcPr>
        <w:p w:rsidR="00C317B1" w:rsidRPr="00D7133A" w:rsidRDefault="00C317B1" w:rsidP="00C317B1">
          <w:pPr>
            <w:bidi/>
            <w:spacing w:line="276" w:lineRule="auto"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توضیحات : </w:t>
          </w:r>
        </w:p>
      </w:tc>
    </w:tr>
    <w:tr w:rsidR="00C317B1" w:rsidRPr="00DC1622" w:rsidTr="00E45AC2">
      <w:trPr>
        <w:trHeight w:val="850"/>
      </w:trPr>
      <w:tc>
        <w:tcPr>
          <w:tcW w:w="2128" w:type="pct"/>
          <w:shd w:val="clear" w:color="auto" w:fill="F2F2F2" w:themeFill="background1" w:themeFillShade="F2"/>
          <w:vAlign w:val="center"/>
        </w:tcPr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مسئول : </w:t>
          </w:r>
        </w:p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تاریخ :                 </w:t>
          </w: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           امضاء</w:t>
          </w:r>
        </w:p>
      </w:tc>
      <w:tc>
        <w:tcPr>
          <w:tcW w:w="2127" w:type="pct"/>
          <w:shd w:val="clear" w:color="auto" w:fill="F2F2F2" w:themeFill="background1" w:themeFillShade="F2"/>
          <w:vAlign w:val="center"/>
        </w:tcPr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>کنترل کننده :</w:t>
          </w:r>
        </w:p>
        <w:p w:rsidR="00C317B1" w:rsidRPr="00D7133A" w:rsidRDefault="00C317B1" w:rsidP="00C317B1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>ت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اریخ :                      </w:t>
          </w: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       امضاء</w:t>
          </w:r>
        </w:p>
      </w:tc>
      <w:tc>
        <w:tcPr>
          <w:tcW w:w="745" w:type="pct"/>
          <w:shd w:val="clear" w:color="auto" w:fill="F2F2F2" w:themeFill="background1" w:themeFillShade="F2"/>
          <w:vAlign w:val="center"/>
        </w:tcPr>
        <w:p w:rsidR="00C317B1" w:rsidRPr="00D7133A" w:rsidRDefault="00597D52" w:rsidP="00C317B1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sdt>
            <w:sdtPr>
              <w:rPr>
                <w:rFonts w:cs="B Nazanin" w:hint="cs"/>
                <w:sz w:val="24"/>
                <w:szCs w:val="24"/>
                <w:rtl/>
                <w:lang w:bidi="fa-IR"/>
              </w:rPr>
              <w:id w:val="7132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17B1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  <w:lang w:bidi="fa-IR"/>
                </w:rPr>
                <w:t>☐</w:t>
              </w:r>
            </w:sdtContent>
          </w:sdt>
          <w:r w:rsidR="00C317B1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  <w:p w:rsidR="00C317B1" w:rsidRPr="00D7133A" w:rsidRDefault="00C317B1" w:rsidP="00C317B1">
          <w:pPr>
            <w:bidi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D7133A">
            <w:rPr>
              <w:rFonts w:cs="B Nazanin" w:hint="cs"/>
              <w:sz w:val="24"/>
              <w:szCs w:val="24"/>
              <w:rtl/>
              <w:lang w:bidi="fa-IR"/>
            </w:rPr>
            <w:t>تایید شد</w:t>
          </w:r>
        </w:p>
      </w:tc>
    </w:tr>
  </w:tbl>
  <w:p w:rsidR="00C317B1" w:rsidRDefault="00C31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E" w:rsidRDefault="006A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52" w:rsidRDefault="00597D52" w:rsidP="00E0558E">
      <w:pPr>
        <w:spacing w:after="0" w:line="240" w:lineRule="auto"/>
      </w:pPr>
      <w:r>
        <w:separator/>
      </w:r>
    </w:p>
  </w:footnote>
  <w:footnote w:type="continuationSeparator" w:id="0">
    <w:p w:rsidR="00597D52" w:rsidRDefault="00597D52" w:rsidP="00E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E" w:rsidRDefault="006A5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1928"/>
    </w:tblGrid>
    <w:tr w:rsidR="00063B06" w:rsidRPr="00E0558E" w:rsidTr="00D7133A">
      <w:tc>
        <w:tcPr>
          <w:tcW w:w="1311" w:type="pct"/>
          <w:tcBorders>
            <w:bottom w:val="thickThinSmallGap" w:sz="18" w:space="0" w:color="auto"/>
          </w:tcBorders>
          <w:vAlign w:val="center"/>
        </w:tcPr>
        <w:p w:rsidR="006A51AE" w:rsidRDefault="006A51AE" w:rsidP="00FB7FDE">
          <w:pPr>
            <w:pStyle w:val="Header"/>
            <w:bidi/>
            <w:spacing w:line="276" w:lineRule="auto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نسخه : 2</w:t>
          </w:r>
          <w:bookmarkStart w:id="0" w:name="_GoBack"/>
          <w:bookmarkEnd w:id="0"/>
          <w:r w:rsidR="00DC1622" w:rsidRPr="00D7133A">
            <w:rPr>
              <w:rFonts w:cs="B Nazanin" w:hint="cs"/>
              <w:sz w:val="24"/>
              <w:szCs w:val="24"/>
              <w:rtl/>
            </w:rPr>
            <w:t xml:space="preserve"> </w:t>
          </w:r>
        </w:p>
        <w:p w:rsidR="00063B06" w:rsidRPr="00FB7FDE" w:rsidRDefault="006A51AE" w:rsidP="006A51AE">
          <w:pPr>
            <w:pStyle w:val="Header"/>
            <w:bidi/>
            <w:spacing w:line="276" w:lineRule="auto"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4"/>
              <w:szCs w:val="24"/>
              <w:rtl/>
            </w:rPr>
            <w:t xml:space="preserve">تاریخ : </w:t>
          </w:r>
          <w:r w:rsidR="00063B06" w:rsidRPr="00D7133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1B65C4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  <w:r w:rsidR="00E61FD6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</w:tc>
      <w:tc>
        <w:tcPr>
          <w:tcW w:w="2318" w:type="pct"/>
          <w:tcBorders>
            <w:bottom w:val="thickThinSmallGap" w:sz="18" w:space="0" w:color="auto"/>
          </w:tcBorders>
          <w:vAlign w:val="center"/>
        </w:tcPr>
        <w:p w:rsidR="00063B06" w:rsidRPr="00D7133A" w:rsidRDefault="00DC1622" w:rsidP="00DC162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D7133A">
            <w:rPr>
              <w:rFonts w:cs="B Nazanin" w:hint="cs"/>
              <w:b/>
              <w:bCs/>
              <w:rtl/>
            </w:rPr>
            <w:t>چک لیست اقدامات لازم</w:t>
          </w:r>
        </w:p>
        <w:p w:rsidR="00DC1622" w:rsidRPr="00E0558E" w:rsidRDefault="003822D1" w:rsidP="0055589C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منـشـی</w:t>
          </w:r>
        </w:p>
      </w:tc>
      <w:tc>
        <w:tcPr>
          <w:tcW w:w="1371" w:type="pct"/>
          <w:tcBorders>
            <w:bottom w:val="thickThinSmallGap" w:sz="18" w:space="0" w:color="auto"/>
          </w:tcBorders>
          <w:vAlign w:val="center"/>
        </w:tcPr>
        <w:p w:rsidR="00063B06" w:rsidRPr="00E0558E" w:rsidRDefault="00FE4092" w:rsidP="00FE4092">
          <w:pPr>
            <w:pStyle w:val="Header"/>
            <w:jc w:val="center"/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noProof/>
            </w:rPr>
            <w:drawing>
              <wp:inline distT="0" distB="0" distL="0" distR="0" wp14:anchorId="64922744" wp14:editId="55F93A09">
                <wp:extent cx="1025247" cy="33306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247" cy="33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3B06" w:rsidRPr="00D7133A" w:rsidRDefault="00063B06" w:rsidP="00D7133A">
    <w:pPr>
      <w:pStyle w:val="Header"/>
      <w:tabs>
        <w:tab w:val="clear" w:pos="4680"/>
        <w:tab w:val="clear" w:pos="9360"/>
        <w:tab w:val="left" w:pos="5442"/>
      </w:tabs>
      <w:rPr>
        <w:rFonts w:cs="B Nazani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E" w:rsidRDefault="006A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6"/>
    <w:rsid w:val="0005442F"/>
    <w:rsid w:val="00060E42"/>
    <w:rsid w:val="00063B06"/>
    <w:rsid w:val="0006490E"/>
    <w:rsid w:val="00067843"/>
    <w:rsid w:val="00077BBF"/>
    <w:rsid w:val="00085ED6"/>
    <w:rsid w:val="000933D9"/>
    <w:rsid w:val="000941BB"/>
    <w:rsid w:val="00097CC1"/>
    <w:rsid w:val="000A0ADA"/>
    <w:rsid w:val="000A4043"/>
    <w:rsid w:val="000A705A"/>
    <w:rsid w:val="000B2473"/>
    <w:rsid w:val="000C179E"/>
    <w:rsid w:val="000D56B6"/>
    <w:rsid w:val="000E423F"/>
    <w:rsid w:val="000E4AF6"/>
    <w:rsid w:val="000F6437"/>
    <w:rsid w:val="00103F52"/>
    <w:rsid w:val="001052DF"/>
    <w:rsid w:val="0010740D"/>
    <w:rsid w:val="00126D6C"/>
    <w:rsid w:val="00144E95"/>
    <w:rsid w:val="00152540"/>
    <w:rsid w:val="0015665B"/>
    <w:rsid w:val="00176237"/>
    <w:rsid w:val="001847FF"/>
    <w:rsid w:val="001B65C4"/>
    <w:rsid w:val="001E57B4"/>
    <w:rsid w:val="0023232E"/>
    <w:rsid w:val="002457A3"/>
    <w:rsid w:val="00261F7F"/>
    <w:rsid w:val="00272DC7"/>
    <w:rsid w:val="00285728"/>
    <w:rsid w:val="002946B7"/>
    <w:rsid w:val="002A74E8"/>
    <w:rsid w:val="002B5AF1"/>
    <w:rsid w:val="002D2480"/>
    <w:rsid w:val="002D2EF6"/>
    <w:rsid w:val="002E66BC"/>
    <w:rsid w:val="002E7EA3"/>
    <w:rsid w:val="00303F87"/>
    <w:rsid w:val="00311BA1"/>
    <w:rsid w:val="00314ED5"/>
    <w:rsid w:val="0032705C"/>
    <w:rsid w:val="00335FCB"/>
    <w:rsid w:val="00360A32"/>
    <w:rsid w:val="00363D1E"/>
    <w:rsid w:val="00371E15"/>
    <w:rsid w:val="003720CA"/>
    <w:rsid w:val="003822D1"/>
    <w:rsid w:val="00384A3E"/>
    <w:rsid w:val="00392986"/>
    <w:rsid w:val="0039769C"/>
    <w:rsid w:val="003A4C23"/>
    <w:rsid w:val="003A7438"/>
    <w:rsid w:val="003D1A10"/>
    <w:rsid w:val="003E5E49"/>
    <w:rsid w:val="003F6A67"/>
    <w:rsid w:val="00411A31"/>
    <w:rsid w:val="00436B19"/>
    <w:rsid w:val="004464E7"/>
    <w:rsid w:val="00460440"/>
    <w:rsid w:val="00460EF6"/>
    <w:rsid w:val="004633D4"/>
    <w:rsid w:val="00470571"/>
    <w:rsid w:val="004817A8"/>
    <w:rsid w:val="00483357"/>
    <w:rsid w:val="00486410"/>
    <w:rsid w:val="00487D34"/>
    <w:rsid w:val="00490829"/>
    <w:rsid w:val="00497FE0"/>
    <w:rsid w:val="004B59AE"/>
    <w:rsid w:val="004C2C85"/>
    <w:rsid w:val="004D2937"/>
    <w:rsid w:val="004F4153"/>
    <w:rsid w:val="00501F28"/>
    <w:rsid w:val="005131C6"/>
    <w:rsid w:val="00515095"/>
    <w:rsid w:val="00531202"/>
    <w:rsid w:val="00533002"/>
    <w:rsid w:val="0053742C"/>
    <w:rsid w:val="00550C3E"/>
    <w:rsid w:val="00554601"/>
    <w:rsid w:val="0055589C"/>
    <w:rsid w:val="00560F7F"/>
    <w:rsid w:val="0056463F"/>
    <w:rsid w:val="00593CA2"/>
    <w:rsid w:val="00597033"/>
    <w:rsid w:val="00597D52"/>
    <w:rsid w:val="005C4EB9"/>
    <w:rsid w:val="005C77A0"/>
    <w:rsid w:val="005D719D"/>
    <w:rsid w:val="005E60BB"/>
    <w:rsid w:val="005F1E1F"/>
    <w:rsid w:val="0062446A"/>
    <w:rsid w:val="0064076E"/>
    <w:rsid w:val="00644E0C"/>
    <w:rsid w:val="00645E52"/>
    <w:rsid w:val="0067782C"/>
    <w:rsid w:val="00682061"/>
    <w:rsid w:val="006826C0"/>
    <w:rsid w:val="00691BD0"/>
    <w:rsid w:val="006A061A"/>
    <w:rsid w:val="006A51AE"/>
    <w:rsid w:val="006A5E7C"/>
    <w:rsid w:val="006E727C"/>
    <w:rsid w:val="007107AD"/>
    <w:rsid w:val="00711E36"/>
    <w:rsid w:val="00721965"/>
    <w:rsid w:val="00736DEB"/>
    <w:rsid w:val="0074067F"/>
    <w:rsid w:val="0074340A"/>
    <w:rsid w:val="00746D82"/>
    <w:rsid w:val="007543E6"/>
    <w:rsid w:val="00757917"/>
    <w:rsid w:val="00761136"/>
    <w:rsid w:val="007649B4"/>
    <w:rsid w:val="00783267"/>
    <w:rsid w:val="007877FE"/>
    <w:rsid w:val="007956DB"/>
    <w:rsid w:val="00796FC1"/>
    <w:rsid w:val="007B065D"/>
    <w:rsid w:val="007B5DE7"/>
    <w:rsid w:val="007B5ED9"/>
    <w:rsid w:val="007C42FA"/>
    <w:rsid w:val="007E123B"/>
    <w:rsid w:val="007F7E55"/>
    <w:rsid w:val="00803005"/>
    <w:rsid w:val="00803739"/>
    <w:rsid w:val="00806FE2"/>
    <w:rsid w:val="008268F5"/>
    <w:rsid w:val="00826A21"/>
    <w:rsid w:val="008529E0"/>
    <w:rsid w:val="00854BBF"/>
    <w:rsid w:val="00863B8E"/>
    <w:rsid w:val="00867BDC"/>
    <w:rsid w:val="00867CA9"/>
    <w:rsid w:val="008837E7"/>
    <w:rsid w:val="00886329"/>
    <w:rsid w:val="008A368D"/>
    <w:rsid w:val="008A464D"/>
    <w:rsid w:val="008A65E6"/>
    <w:rsid w:val="008B044F"/>
    <w:rsid w:val="008B556E"/>
    <w:rsid w:val="008D3A62"/>
    <w:rsid w:val="008D3AE6"/>
    <w:rsid w:val="008D67DF"/>
    <w:rsid w:val="008E5723"/>
    <w:rsid w:val="008E696A"/>
    <w:rsid w:val="00931669"/>
    <w:rsid w:val="00950117"/>
    <w:rsid w:val="009519A6"/>
    <w:rsid w:val="0095471F"/>
    <w:rsid w:val="009766B7"/>
    <w:rsid w:val="00977BC1"/>
    <w:rsid w:val="00983A27"/>
    <w:rsid w:val="009A116E"/>
    <w:rsid w:val="009B2E38"/>
    <w:rsid w:val="009B3C50"/>
    <w:rsid w:val="009C0C6D"/>
    <w:rsid w:val="009C2E79"/>
    <w:rsid w:val="009C4CE7"/>
    <w:rsid w:val="009E1902"/>
    <w:rsid w:val="009E60DC"/>
    <w:rsid w:val="009F041C"/>
    <w:rsid w:val="009F5AE2"/>
    <w:rsid w:val="00A0358C"/>
    <w:rsid w:val="00A14C39"/>
    <w:rsid w:val="00A16720"/>
    <w:rsid w:val="00A25B1F"/>
    <w:rsid w:val="00A261FC"/>
    <w:rsid w:val="00A40EE8"/>
    <w:rsid w:val="00A43FC5"/>
    <w:rsid w:val="00A50F06"/>
    <w:rsid w:val="00A54C81"/>
    <w:rsid w:val="00A573C5"/>
    <w:rsid w:val="00A74D0A"/>
    <w:rsid w:val="00A77322"/>
    <w:rsid w:val="00AA308D"/>
    <w:rsid w:val="00AC22F8"/>
    <w:rsid w:val="00AD7703"/>
    <w:rsid w:val="00AE24BF"/>
    <w:rsid w:val="00AF0E67"/>
    <w:rsid w:val="00B05052"/>
    <w:rsid w:val="00B0706E"/>
    <w:rsid w:val="00B16BB9"/>
    <w:rsid w:val="00B2640A"/>
    <w:rsid w:val="00B273B9"/>
    <w:rsid w:val="00B276E9"/>
    <w:rsid w:val="00B32ED2"/>
    <w:rsid w:val="00B370D9"/>
    <w:rsid w:val="00B42310"/>
    <w:rsid w:val="00B427E9"/>
    <w:rsid w:val="00B52DA1"/>
    <w:rsid w:val="00B539C9"/>
    <w:rsid w:val="00B660EE"/>
    <w:rsid w:val="00B71017"/>
    <w:rsid w:val="00B758CA"/>
    <w:rsid w:val="00B83E52"/>
    <w:rsid w:val="00BA0087"/>
    <w:rsid w:val="00BC2582"/>
    <w:rsid w:val="00BD3751"/>
    <w:rsid w:val="00BD6F13"/>
    <w:rsid w:val="00BF5E1C"/>
    <w:rsid w:val="00C317B1"/>
    <w:rsid w:val="00C35952"/>
    <w:rsid w:val="00C44402"/>
    <w:rsid w:val="00C4501F"/>
    <w:rsid w:val="00C626EC"/>
    <w:rsid w:val="00C663B4"/>
    <w:rsid w:val="00C6652A"/>
    <w:rsid w:val="00C66C89"/>
    <w:rsid w:val="00C76111"/>
    <w:rsid w:val="00C76EF7"/>
    <w:rsid w:val="00C812A2"/>
    <w:rsid w:val="00C84239"/>
    <w:rsid w:val="00C84425"/>
    <w:rsid w:val="00C85C51"/>
    <w:rsid w:val="00C86791"/>
    <w:rsid w:val="00CA699D"/>
    <w:rsid w:val="00CB2CF0"/>
    <w:rsid w:val="00CC0BAE"/>
    <w:rsid w:val="00CC718C"/>
    <w:rsid w:val="00CD2CE3"/>
    <w:rsid w:val="00CD5592"/>
    <w:rsid w:val="00CE3F4B"/>
    <w:rsid w:val="00CE4016"/>
    <w:rsid w:val="00CE7875"/>
    <w:rsid w:val="00CF617A"/>
    <w:rsid w:val="00CF6AD8"/>
    <w:rsid w:val="00D05898"/>
    <w:rsid w:val="00D06808"/>
    <w:rsid w:val="00D2005A"/>
    <w:rsid w:val="00D40F50"/>
    <w:rsid w:val="00D460BF"/>
    <w:rsid w:val="00D533F5"/>
    <w:rsid w:val="00D7133A"/>
    <w:rsid w:val="00D87BA1"/>
    <w:rsid w:val="00D93FAA"/>
    <w:rsid w:val="00DA1BBE"/>
    <w:rsid w:val="00DA5500"/>
    <w:rsid w:val="00DB0AE4"/>
    <w:rsid w:val="00DC1622"/>
    <w:rsid w:val="00DC2F01"/>
    <w:rsid w:val="00DC5B0E"/>
    <w:rsid w:val="00DD5F82"/>
    <w:rsid w:val="00DD6B29"/>
    <w:rsid w:val="00DE189C"/>
    <w:rsid w:val="00DF215B"/>
    <w:rsid w:val="00E015B9"/>
    <w:rsid w:val="00E0558E"/>
    <w:rsid w:val="00E14E48"/>
    <w:rsid w:val="00E206CA"/>
    <w:rsid w:val="00E23097"/>
    <w:rsid w:val="00E25558"/>
    <w:rsid w:val="00E30B92"/>
    <w:rsid w:val="00E4011A"/>
    <w:rsid w:val="00E44908"/>
    <w:rsid w:val="00E4638C"/>
    <w:rsid w:val="00E463E0"/>
    <w:rsid w:val="00E52613"/>
    <w:rsid w:val="00E61FD6"/>
    <w:rsid w:val="00E6348D"/>
    <w:rsid w:val="00E662FE"/>
    <w:rsid w:val="00E820F5"/>
    <w:rsid w:val="00E82E59"/>
    <w:rsid w:val="00E97A26"/>
    <w:rsid w:val="00EA38A1"/>
    <w:rsid w:val="00EA6EE7"/>
    <w:rsid w:val="00EB2D53"/>
    <w:rsid w:val="00EB6339"/>
    <w:rsid w:val="00EF0429"/>
    <w:rsid w:val="00EF3AD1"/>
    <w:rsid w:val="00EF7A9E"/>
    <w:rsid w:val="00F1203D"/>
    <w:rsid w:val="00F2059A"/>
    <w:rsid w:val="00F25CF5"/>
    <w:rsid w:val="00F47DDB"/>
    <w:rsid w:val="00F50CB2"/>
    <w:rsid w:val="00F52308"/>
    <w:rsid w:val="00F549A7"/>
    <w:rsid w:val="00F55D9F"/>
    <w:rsid w:val="00F6754A"/>
    <w:rsid w:val="00F711B4"/>
    <w:rsid w:val="00F7572D"/>
    <w:rsid w:val="00F849C7"/>
    <w:rsid w:val="00F97E72"/>
    <w:rsid w:val="00FB6E35"/>
    <w:rsid w:val="00FB6FA7"/>
    <w:rsid w:val="00FB7FDE"/>
    <w:rsid w:val="00FD33A1"/>
    <w:rsid w:val="00FD47B2"/>
    <w:rsid w:val="00FE4092"/>
    <w:rsid w:val="00FE4C9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1BBB0"/>
  <w15:chartTrackingRefBased/>
  <w15:docId w15:val="{DB383F67-7D5E-41C3-999F-BD8E174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8E"/>
  </w:style>
  <w:style w:type="paragraph" w:styleId="Footer">
    <w:name w:val="footer"/>
    <w:basedOn w:val="Normal"/>
    <w:link w:val="Foot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8E"/>
  </w:style>
  <w:style w:type="table" w:styleId="TableGrid">
    <w:name w:val="Table Grid"/>
    <w:basedOn w:val="TableNormal"/>
    <w:uiPriority w:val="39"/>
    <w:rsid w:val="00E0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C2FA-9690-4F85-BD08-63C8CA98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PooyaHayati</cp:lastModifiedBy>
  <cp:revision>49</cp:revision>
  <cp:lastPrinted>2020-12-02T06:52:00Z</cp:lastPrinted>
  <dcterms:created xsi:type="dcterms:W3CDTF">2018-12-02T10:23:00Z</dcterms:created>
  <dcterms:modified xsi:type="dcterms:W3CDTF">2022-01-25T07:09:00Z</dcterms:modified>
</cp:coreProperties>
</file>